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jc w:val="center"/>
        <w:rPr/>
      </w:pPr>
      <w:bookmarkStart w:colFirst="0" w:colLast="0" w:name="_heading=h.ikh1jg9zdesj" w:id="0"/>
      <w:bookmarkEnd w:id="0"/>
      <w:r w:rsidDel="00000000" w:rsidR="00000000" w:rsidRPr="00000000">
        <w:rPr>
          <w:rtl w:val="0"/>
        </w:rPr>
        <w:t xml:space="preserve">Data Processing Agreement</w:t>
      </w:r>
    </w:p>
    <w:p w:rsidR="00000000" w:rsidDel="00000000" w:rsidP="00000000" w:rsidRDefault="00000000" w:rsidRPr="00000000" w14:paraId="00000002">
      <w:pPr>
        <w:pageBreakBefore w:val="0"/>
        <w:jc w:val="both"/>
        <w:rPr/>
      </w:pPr>
      <w:r w:rsidDel="00000000" w:rsidR="00000000" w:rsidRPr="00000000">
        <w:rPr>
          <w:rtl w:val="0"/>
        </w:rPr>
        <w:t xml:space="preserve">This Data Processing Agreement (“Agreement“) forms part of the Contract for Services (“Principal Agreement“) between ___________________________________ a company formed in ________________________________________, with a registered address at ____________________________________________ (the “Company”) and General Audit Tool Ltd. (GAT Labs), a company formed in Ireland, with a registered address at 12 Hume Street, Dublin Ireland. D02 XN44. (the “Data Processor”) (together as the “Parties”)</w:t>
      </w:r>
    </w:p>
    <w:p w:rsidR="00000000" w:rsidDel="00000000" w:rsidP="00000000" w:rsidRDefault="00000000" w:rsidRPr="00000000" w14:paraId="00000003">
      <w:pPr>
        <w:pageBreakBefore w:val="0"/>
        <w:jc w:val="both"/>
        <w:rPr/>
      </w:pPr>
      <w:r w:rsidDel="00000000" w:rsidR="00000000" w:rsidRPr="00000000">
        <w:rPr>
          <w:rtl w:val="0"/>
        </w:rPr>
      </w:r>
    </w:p>
    <w:p w:rsidR="00000000" w:rsidDel="00000000" w:rsidP="00000000" w:rsidRDefault="00000000" w:rsidRPr="00000000" w14:paraId="00000004">
      <w:pPr>
        <w:pageBreakBefore w:val="0"/>
        <w:jc w:val="both"/>
        <w:rPr/>
      </w:pPr>
      <w:r w:rsidDel="00000000" w:rsidR="00000000" w:rsidRPr="00000000">
        <w:rPr>
          <w:rtl w:val="0"/>
        </w:rPr>
        <w:t xml:space="preserve">WHEREAS</w:t>
      </w:r>
    </w:p>
    <w:p w:rsidR="00000000" w:rsidDel="00000000" w:rsidP="00000000" w:rsidRDefault="00000000" w:rsidRPr="00000000" w14:paraId="00000005">
      <w:pPr>
        <w:pageBreakBefore w:val="0"/>
        <w:jc w:val="both"/>
        <w:rPr/>
      </w:pPr>
      <w:r w:rsidDel="00000000" w:rsidR="00000000" w:rsidRPr="00000000">
        <w:rPr>
          <w:rtl w:val="0"/>
        </w:rPr>
      </w:r>
    </w:p>
    <w:p w:rsidR="00000000" w:rsidDel="00000000" w:rsidP="00000000" w:rsidRDefault="00000000" w:rsidRPr="00000000" w14:paraId="00000006">
      <w:pPr>
        <w:pageBreakBefore w:val="0"/>
        <w:jc w:val="both"/>
        <w:rPr/>
      </w:pPr>
      <w:r w:rsidDel="00000000" w:rsidR="00000000" w:rsidRPr="00000000">
        <w:rPr>
          <w:rtl w:val="0"/>
        </w:rPr>
        <w:t xml:space="preserve">(A) The Company acts as a Data Controller.</w:t>
      </w:r>
    </w:p>
    <w:p w:rsidR="00000000" w:rsidDel="00000000" w:rsidP="00000000" w:rsidRDefault="00000000" w:rsidRPr="00000000" w14:paraId="00000007">
      <w:pPr>
        <w:pageBreakBefore w:val="0"/>
        <w:jc w:val="both"/>
        <w:rPr/>
      </w:pPr>
      <w:r w:rsidDel="00000000" w:rsidR="00000000" w:rsidRPr="00000000">
        <w:rPr>
          <w:rtl w:val="0"/>
        </w:rPr>
      </w:r>
    </w:p>
    <w:p w:rsidR="00000000" w:rsidDel="00000000" w:rsidP="00000000" w:rsidRDefault="00000000" w:rsidRPr="00000000" w14:paraId="00000008">
      <w:pPr>
        <w:pageBreakBefore w:val="0"/>
        <w:jc w:val="both"/>
        <w:rPr/>
      </w:pPr>
      <w:r w:rsidDel="00000000" w:rsidR="00000000" w:rsidRPr="00000000">
        <w:rPr>
          <w:rtl w:val="0"/>
        </w:rPr>
        <w:t xml:space="preserve">(B) The Company wishes to subcontract certain Services, which imply the processing of personal data, to the Data Processor.</w:t>
      </w:r>
    </w:p>
    <w:p w:rsidR="00000000" w:rsidDel="00000000" w:rsidP="00000000" w:rsidRDefault="00000000" w:rsidRPr="00000000" w14:paraId="00000009">
      <w:pPr>
        <w:pageBreakBefore w:val="0"/>
        <w:jc w:val="both"/>
        <w:rPr/>
      </w:pPr>
      <w:r w:rsidDel="00000000" w:rsidR="00000000" w:rsidRPr="00000000">
        <w:rPr>
          <w:rtl w:val="0"/>
        </w:rPr>
      </w:r>
    </w:p>
    <w:p w:rsidR="00000000" w:rsidDel="00000000" w:rsidP="00000000" w:rsidRDefault="00000000" w:rsidRPr="00000000" w14:paraId="0000000A">
      <w:pPr>
        <w:pageBreakBefore w:val="0"/>
        <w:jc w:val="both"/>
        <w:rPr/>
      </w:pPr>
      <w:r w:rsidDel="00000000" w:rsidR="00000000" w:rsidRPr="00000000">
        <w:rPr>
          <w:rtl w:val="0"/>
        </w:rPr>
        <w:t xml:space="preserve">(C) The Parties seek to implement a data processing agreement that complies with the requirements of the current legal framework in relation to data processing and with the Regulation (EU) 2016/679 of the European Parliament and of the Council of 27 April 2016 on the protection of natural persons with regard to the processing of personal data and on the free movement of such data, and repealing Directive 95/46/EC (General Data Protection Regulation).</w:t>
      </w:r>
    </w:p>
    <w:p w:rsidR="00000000" w:rsidDel="00000000" w:rsidP="00000000" w:rsidRDefault="00000000" w:rsidRPr="00000000" w14:paraId="0000000B">
      <w:pPr>
        <w:pageBreakBefore w:val="0"/>
        <w:jc w:val="both"/>
        <w:rPr/>
      </w:pPr>
      <w:r w:rsidDel="00000000" w:rsidR="00000000" w:rsidRPr="00000000">
        <w:rPr>
          <w:rtl w:val="0"/>
        </w:rPr>
      </w:r>
    </w:p>
    <w:p w:rsidR="00000000" w:rsidDel="00000000" w:rsidP="00000000" w:rsidRDefault="00000000" w:rsidRPr="00000000" w14:paraId="0000000C">
      <w:pPr>
        <w:pageBreakBefore w:val="0"/>
        <w:jc w:val="both"/>
        <w:rPr/>
      </w:pPr>
      <w:r w:rsidDel="00000000" w:rsidR="00000000" w:rsidRPr="00000000">
        <w:rPr>
          <w:rtl w:val="0"/>
        </w:rPr>
        <w:t xml:space="preserve">(D) The Parties wish to lay down their rights and obligations.</w:t>
      </w:r>
    </w:p>
    <w:p w:rsidR="00000000" w:rsidDel="00000000" w:rsidP="00000000" w:rsidRDefault="00000000" w:rsidRPr="00000000" w14:paraId="0000000D">
      <w:pPr>
        <w:pageBreakBefore w:val="0"/>
        <w:jc w:val="both"/>
        <w:rPr/>
      </w:pPr>
      <w:r w:rsidDel="00000000" w:rsidR="00000000" w:rsidRPr="00000000">
        <w:rPr>
          <w:rtl w:val="0"/>
        </w:rPr>
      </w:r>
    </w:p>
    <w:p w:rsidR="00000000" w:rsidDel="00000000" w:rsidP="00000000" w:rsidRDefault="00000000" w:rsidRPr="00000000" w14:paraId="0000000E">
      <w:pPr>
        <w:pageBreakBefore w:val="0"/>
        <w:jc w:val="both"/>
        <w:rPr/>
      </w:pPr>
      <w:r w:rsidDel="00000000" w:rsidR="00000000" w:rsidRPr="00000000">
        <w:rPr>
          <w:rtl w:val="0"/>
        </w:rPr>
        <w:t xml:space="preserve">IT IS AGREED AS FOLLOWS:</w:t>
      </w:r>
    </w:p>
    <w:p w:rsidR="00000000" w:rsidDel="00000000" w:rsidP="00000000" w:rsidRDefault="00000000" w:rsidRPr="00000000" w14:paraId="0000000F">
      <w:pPr>
        <w:pageBreakBefore w:val="0"/>
        <w:jc w:val="both"/>
        <w:rPr/>
      </w:pPr>
      <w:r w:rsidDel="00000000" w:rsidR="00000000" w:rsidRPr="00000000">
        <w:rPr>
          <w:rtl w:val="0"/>
        </w:rPr>
      </w:r>
    </w:p>
    <w:p w:rsidR="00000000" w:rsidDel="00000000" w:rsidP="00000000" w:rsidRDefault="00000000" w:rsidRPr="00000000" w14:paraId="00000010">
      <w:pPr>
        <w:pageBreakBefore w:val="0"/>
        <w:jc w:val="both"/>
        <w:rPr>
          <w:b w:val="1"/>
          <w:bCs w:val="1"/>
        </w:rPr>
      </w:pPr>
      <w:r w:rsidDel="00000000" w:rsidR="00000000" w:rsidRPr="00000000">
        <w:rPr>
          <w:b w:val="1"/>
          <w:bCs w:val="1"/>
          <w:rtl w:val="0"/>
        </w:rPr>
        <w:t xml:space="preserve">1. Definitions and Interpretation</w:t>
      </w:r>
    </w:p>
    <w:p w:rsidR="00000000" w:rsidDel="00000000" w:rsidP="00000000" w:rsidRDefault="00000000" w:rsidRPr="00000000" w14:paraId="00000011">
      <w:pPr>
        <w:pageBreakBefore w:val="0"/>
        <w:jc w:val="both"/>
        <w:rPr/>
      </w:pPr>
      <w:r w:rsidDel="00000000" w:rsidR="00000000" w:rsidRPr="00000000">
        <w:rPr>
          <w:rtl w:val="0"/>
        </w:rPr>
      </w:r>
    </w:p>
    <w:p w:rsidR="00000000" w:rsidDel="00000000" w:rsidP="00000000" w:rsidRDefault="00000000" w:rsidRPr="00000000" w14:paraId="00000012">
      <w:pPr>
        <w:pageBreakBefore w:val="0"/>
        <w:jc w:val="both"/>
        <w:rPr/>
      </w:pPr>
      <w:r w:rsidDel="00000000" w:rsidR="00000000" w:rsidRPr="00000000">
        <w:rPr>
          <w:rtl w:val="0"/>
        </w:rPr>
        <w:t xml:space="preserve">1.1 Unless otherwise defined herein, capitalized terms and expressions used in this Agreement shall have the following meaning:</w:t>
      </w:r>
    </w:p>
    <w:p w:rsidR="00000000" w:rsidDel="00000000" w:rsidP="00000000" w:rsidRDefault="00000000" w:rsidRPr="00000000" w14:paraId="00000013">
      <w:pPr>
        <w:pageBreakBefore w:val="0"/>
        <w:jc w:val="both"/>
        <w:rPr/>
      </w:pPr>
      <w:r w:rsidDel="00000000" w:rsidR="00000000" w:rsidRPr="00000000">
        <w:rPr>
          <w:rtl w:val="0"/>
        </w:rPr>
      </w:r>
    </w:p>
    <w:p w:rsidR="00000000" w:rsidDel="00000000" w:rsidP="00000000" w:rsidRDefault="00000000" w:rsidRPr="00000000" w14:paraId="00000014">
      <w:pPr>
        <w:pageBreakBefore w:val="0"/>
        <w:jc w:val="both"/>
        <w:rPr/>
      </w:pPr>
      <w:r w:rsidDel="00000000" w:rsidR="00000000" w:rsidRPr="00000000">
        <w:rPr>
          <w:rtl w:val="0"/>
        </w:rPr>
        <w:t xml:space="preserve">1.1.1 “Agreement” means this Data Processing Agreement and all Schedules;</w:t>
      </w:r>
    </w:p>
    <w:p w:rsidR="00000000" w:rsidDel="00000000" w:rsidP="00000000" w:rsidRDefault="00000000" w:rsidRPr="00000000" w14:paraId="00000015">
      <w:pPr>
        <w:pageBreakBefore w:val="0"/>
        <w:jc w:val="both"/>
        <w:rPr/>
      </w:pPr>
      <w:r w:rsidDel="00000000" w:rsidR="00000000" w:rsidRPr="00000000">
        <w:rPr>
          <w:rtl w:val="0"/>
        </w:rPr>
      </w:r>
    </w:p>
    <w:p w:rsidR="00000000" w:rsidDel="00000000" w:rsidP="00000000" w:rsidRDefault="00000000" w:rsidRPr="00000000" w14:paraId="00000016">
      <w:pPr>
        <w:pageBreakBefore w:val="0"/>
        <w:jc w:val="both"/>
        <w:rPr/>
      </w:pPr>
      <w:r w:rsidDel="00000000" w:rsidR="00000000" w:rsidRPr="00000000">
        <w:rPr>
          <w:rtl w:val="0"/>
        </w:rPr>
        <w:t xml:space="preserve">1.1.2 “Company Personal Data” means any Personal Data Processed by a Contracted Processor on behalf of Company pursuant to or in connection with the Principal Agreement;</w:t>
      </w:r>
    </w:p>
    <w:p w:rsidR="00000000" w:rsidDel="00000000" w:rsidP="00000000" w:rsidRDefault="00000000" w:rsidRPr="00000000" w14:paraId="00000017">
      <w:pPr>
        <w:pageBreakBefore w:val="0"/>
        <w:jc w:val="both"/>
        <w:rPr/>
      </w:pPr>
      <w:r w:rsidDel="00000000" w:rsidR="00000000" w:rsidRPr="00000000">
        <w:rPr>
          <w:rtl w:val="0"/>
        </w:rPr>
      </w:r>
    </w:p>
    <w:p w:rsidR="00000000" w:rsidDel="00000000" w:rsidP="00000000" w:rsidRDefault="00000000" w:rsidRPr="00000000" w14:paraId="00000018">
      <w:pPr>
        <w:pageBreakBefore w:val="0"/>
        <w:jc w:val="both"/>
        <w:rPr/>
      </w:pPr>
      <w:r w:rsidDel="00000000" w:rsidR="00000000" w:rsidRPr="00000000">
        <w:rPr>
          <w:rtl w:val="0"/>
        </w:rPr>
        <w:t xml:space="preserve">1.1.3 “Contracted Processor” means a Subprocessor;</w:t>
      </w:r>
    </w:p>
    <w:p w:rsidR="00000000" w:rsidDel="00000000" w:rsidP="00000000" w:rsidRDefault="00000000" w:rsidRPr="00000000" w14:paraId="00000019">
      <w:pPr>
        <w:pageBreakBefore w:val="0"/>
        <w:jc w:val="both"/>
        <w:rPr/>
      </w:pPr>
      <w:r w:rsidDel="00000000" w:rsidR="00000000" w:rsidRPr="00000000">
        <w:rPr>
          <w:rtl w:val="0"/>
        </w:rPr>
      </w:r>
    </w:p>
    <w:p w:rsidR="00000000" w:rsidDel="00000000" w:rsidP="00000000" w:rsidRDefault="00000000" w:rsidRPr="00000000" w14:paraId="0000001A">
      <w:pPr>
        <w:pageBreakBefore w:val="0"/>
        <w:jc w:val="both"/>
        <w:rPr/>
      </w:pPr>
      <w:r w:rsidDel="00000000" w:rsidR="00000000" w:rsidRPr="00000000">
        <w:rPr>
          <w:rtl w:val="0"/>
        </w:rPr>
        <w:t xml:space="preserve">1.1.4 “Data Protection Laws” means EU Data Protection Laws and, to the extent applicable, the data protection or privacy laws of any other country;</w:t>
      </w:r>
    </w:p>
    <w:p w:rsidR="00000000" w:rsidDel="00000000" w:rsidP="00000000" w:rsidRDefault="00000000" w:rsidRPr="00000000" w14:paraId="0000001B">
      <w:pPr>
        <w:pageBreakBefore w:val="0"/>
        <w:jc w:val="both"/>
        <w:rPr/>
      </w:pPr>
      <w:r w:rsidDel="00000000" w:rsidR="00000000" w:rsidRPr="00000000">
        <w:rPr>
          <w:rtl w:val="0"/>
        </w:rPr>
      </w:r>
    </w:p>
    <w:p w:rsidR="00000000" w:rsidDel="00000000" w:rsidP="00000000" w:rsidRDefault="00000000" w:rsidRPr="00000000" w14:paraId="0000001C">
      <w:pPr>
        <w:pageBreakBefore w:val="0"/>
        <w:jc w:val="both"/>
        <w:rPr/>
      </w:pPr>
      <w:r w:rsidDel="00000000" w:rsidR="00000000" w:rsidRPr="00000000">
        <w:rPr>
          <w:rtl w:val="0"/>
        </w:rPr>
        <w:t xml:space="preserve">1.1.5 “EEA” means the European Economic Area;</w:t>
      </w:r>
    </w:p>
    <w:p w:rsidR="00000000" w:rsidDel="00000000" w:rsidP="00000000" w:rsidRDefault="00000000" w:rsidRPr="00000000" w14:paraId="0000001D">
      <w:pPr>
        <w:pageBreakBefore w:val="0"/>
        <w:jc w:val="both"/>
        <w:rPr/>
      </w:pPr>
      <w:r w:rsidDel="00000000" w:rsidR="00000000" w:rsidRPr="00000000">
        <w:rPr>
          <w:rtl w:val="0"/>
        </w:rPr>
      </w:r>
    </w:p>
    <w:p w:rsidR="00000000" w:rsidDel="00000000" w:rsidP="00000000" w:rsidRDefault="00000000" w:rsidRPr="00000000" w14:paraId="0000001E">
      <w:pPr>
        <w:pageBreakBefore w:val="0"/>
        <w:jc w:val="both"/>
        <w:rPr/>
      </w:pPr>
      <w:r w:rsidDel="00000000" w:rsidR="00000000" w:rsidRPr="00000000">
        <w:rPr>
          <w:rtl w:val="0"/>
        </w:rPr>
        <w:t xml:space="preserve">1.1.6 “EU Data Protection Laws” means EU Directive 95/46/EC, as transposed into domestic legislation of each Member State and as amended, replaced or superseded from time to time, including by the GDPR and laws implementing or supplementing the GDPR;</w:t>
      </w:r>
    </w:p>
    <w:p w:rsidR="00000000" w:rsidDel="00000000" w:rsidP="00000000" w:rsidRDefault="00000000" w:rsidRPr="00000000" w14:paraId="0000001F">
      <w:pPr>
        <w:pageBreakBefore w:val="0"/>
        <w:jc w:val="both"/>
        <w:rPr/>
      </w:pPr>
      <w:r w:rsidDel="00000000" w:rsidR="00000000" w:rsidRPr="00000000">
        <w:rPr>
          <w:rtl w:val="0"/>
        </w:rPr>
      </w:r>
    </w:p>
    <w:p w:rsidR="00000000" w:rsidDel="00000000" w:rsidP="00000000" w:rsidRDefault="00000000" w:rsidRPr="00000000" w14:paraId="00000020">
      <w:pPr>
        <w:pageBreakBefore w:val="0"/>
        <w:jc w:val="both"/>
        <w:rPr/>
      </w:pPr>
      <w:r w:rsidDel="00000000" w:rsidR="00000000" w:rsidRPr="00000000">
        <w:rPr>
          <w:rtl w:val="0"/>
        </w:rPr>
        <w:t xml:space="preserve">1.1.7 “GDPR” means EU General Data Protection Regulation 2016/679;</w:t>
      </w:r>
    </w:p>
    <w:p w:rsidR="00000000" w:rsidDel="00000000" w:rsidP="00000000" w:rsidRDefault="00000000" w:rsidRPr="00000000" w14:paraId="00000021">
      <w:pPr>
        <w:pageBreakBefore w:val="0"/>
        <w:jc w:val="both"/>
        <w:rPr/>
      </w:pPr>
      <w:r w:rsidDel="00000000" w:rsidR="00000000" w:rsidRPr="00000000">
        <w:rPr>
          <w:rtl w:val="0"/>
        </w:rPr>
      </w:r>
    </w:p>
    <w:p w:rsidR="00000000" w:rsidDel="00000000" w:rsidP="00000000" w:rsidRDefault="00000000" w:rsidRPr="00000000" w14:paraId="00000022">
      <w:pPr>
        <w:pageBreakBefore w:val="0"/>
        <w:jc w:val="both"/>
        <w:rPr/>
      </w:pPr>
      <w:r w:rsidDel="00000000" w:rsidR="00000000" w:rsidRPr="00000000">
        <w:rPr>
          <w:rtl w:val="0"/>
        </w:rPr>
        <w:t xml:space="preserve">1.1.8 “Data Transfer” means:</w:t>
      </w:r>
    </w:p>
    <w:p w:rsidR="00000000" w:rsidDel="00000000" w:rsidP="00000000" w:rsidRDefault="00000000" w:rsidRPr="00000000" w14:paraId="00000023">
      <w:pPr>
        <w:pageBreakBefore w:val="0"/>
        <w:jc w:val="both"/>
        <w:rPr/>
      </w:pPr>
      <w:r w:rsidDel="00000000" w:rsidR="00000000" w:rsidRPr="00000000">
        <w:rPr>
          <w:rtl w:val="0"/>
        </w:rPr>
      </w:r>
    </w:p>
    <w:p w:rsidR="00000000" w:rsidDel="00000000" w:rsidP="00000000" w:rsidRDefault="00000000" w:rsidRPr="00000000" w14:paraId="00000024">
      <w:pPr>
        <w:pageBreakBefore w:val="0"/>
        <w:jc w:val="both"/>
        <w:rPr/>
      </w:pPr>
      <w:r w:rsidDel="00000000" w:rsidR="00000000" w:rsidRPr="00000000">
        <w:rPr>
          <w:rtl w:val="0"/>
        </w:rPr>
        <w:t xml:space="preserve">1.1.8.1 a transfer of Company Personal Data from the Company to a Contracted Processor; or</w:t>
      </w:r>
    </w:p>
    <w:p w:rsidR="00000000" w:rsidDel="00000000" w:rsidP="00000000" w:rsidRDefault="00000000" w:rsidRPr="00000000" w14:paraId="00000025">
      <w:pPr>
        <w:pageBreakBefore w:val="0"/>
        <w:jc w:val="both"/>
        <w:rPr/>
      </w:pPr>
      <w:r w:rsidDel="00000000" w:rsidR="00000000" w:rsidRPr="00000000">
        <w:rPr>
          <w:rtl w:val="0"/>
        </w:rPr>
      </w:r>
    </w:p>
    <w:p w:rsidR="00000000" w:rsidDel="00000000" w:rsidP="00000000" w:rsidRDefault="00000000" w:rsidRPr="00000000" w14:paraId="00000026">
      <w:pPr>
        <w:pageBreakBefore w:val="0"/>
        <w:jc w:val="both"/>
        <w:rPr/>
      </w:pPr>
      <w:r w:rsidDel="00000000" w:rsidR="00000000" w:rsidRPr="00000000">
        <w:rPr>
          <w:rtl w:val="0"/>
        </w:rPr>
        <w:t xml:space="preserve">1.1.8.2 an onward transfer of Company Personal Data from a Contracted Processor to a Subcontracted Processor, or between two establishments of a Contracted Processor, in each case, where such transfer would be prohibited by Data Protection Laws (or by the terms of data transfer agreements put in place to address the data transfer restrictions of Data Protection Laws);</w:t>
      </w:r>
    </w:p>
    <w:p w:rsidR="00000000" w:rsidDel="00000000" w:rsidP="00000000" w:rsidRDefault="00000000" w:rsidRPr="00000000" w14:paraId="00000027">
      <w:pPr>
        <w:pageBreakBefore w:val="0"/>
        <w:jc w:val="both"/>
        <w:rPr/>
      </w:pPr>
      <w:r w:rsidDel="00000000" w:rsidR="00000000" w:rsidRPr="00000000">
        <w:rPr>
          <w:rtl w:val="0"/>
        </w:rPr>
      </w:r>
    </w:p>
    <w:p w:rsidR="00000000" w:rsidDel="00000000" w:rsidP="00000000" w:rsidRDefault="00000000" w:rsidRPr="00000000" w14:paraId="00000028">
      <w:pPr>
        <w:pageBreakBefore w:val="0"/>
        <w:jc w:val="both"/>
        <w:rPr/>
      </w:pPr>
      <w:r w:rsidDel="00000000" w:rsidR="00000000" w:rsidRPr="00000000">
        <w:rPr>
          <w:rtl w:val="0"/>
        </w:rPr>
        <w:t xml:space="preserve">1.1.9 “Services” means the G Suite applications cloud auditing services the Company provides.</w:t>
      </w:r>
    </w:p>
    <w:p w:rsidR="00000000" w:rsidDel="00000000" w:rsidP="00000000" w:rsidRDefault="00000000" w:rsidRPr="00000000" w14:paraId="00000029">
      <w:pPr>
        <w:pageBreakBefore w:val="0"/>
        <w:jc w:val="both"/>
        <w:rPr/>
      </w:pPr>
      <w:r w:rsidDel="00000000" w:rsidR="00000000" w:rsidRPr="00000000">
        <w:rPr>
          <w:rtl w:val="0"/>
        </w:rPr>
      </w:r>
    </w:p>
    <w:p w:rsidR="00000000" w:rsidDel="00000000" w:rsidP="00000000" w:rsidRDefault="00000000" w:rsidRPr="00000000" w14:paraId="0000002A">
      <w:pPr>
        <w:pageBreakBefore w:val="0"/>
        <w:jc w:val="both"/>
        <w:rPr/>
      </w:pPr>
      <w:r w:rsidDel="00000000" w:rsidR="00000000" w:rsidRPr="00000000">
        <w:rPr>
          <w:rtl w:val="0"/>
        </w:rPr>
        <w:t xml:space="preserve">1.1.10 “Subprocessor” means any person appointed by or on behalf of the Processor to process Personal Data on behalf of the Company in connection with the Agreement.</w:t>
      </w:r>
    </w:p>
    <w:p w:rsidR="00000000" w:rsidDel="00000000" w:rsidP="00000000" w:rsidRDefault="00000000" w:rsidRPr="00000000" w14:paraId="0000002B">
      <w:pPr>
        <w:pageBreakBefore w:val="0"/>
        <w:jc w:val="both"/>
        <w:rPr/>
      </w:pPr>
      <w:r w:rsidDel="00000000" w:rsidR="00000000" w:rsidRPr="00000000">
        <w:rPr>
          <w:rtl w:val="0"/>
        </w:rPr>
      </w:r>
    </w:p>
    <w:p w:rsidR="00000000" w:rsidDel="00000000" w:rsidP="00000000" w:rsidRDefault="00000000" w:rsidRPr="00000000" w14:paraId="0000002C">
      <w:pPr>
        <w:pageBreakBefore w:val="0"/>
        <w:jc w:val="both"/>
        <w:rPr/>
      </w:pPr>
      <w:r w:rsidDel="00000000" w:rsidR="00000000" w:rsidRPr="00000000">
        <w:rPr>
          <w:rtl w:val="0"/>
        </w:rPr>
        <w:t xml:space="preserve">1.2 The terms, “Commission”, “Controller”, “Data Subject”, “Member State”, “Personal Data”, “Personal Data Breach”, “Processing” and “Supervisory Authority” shall have the same meaning as in the GDPR, and their cognate terms shall be construed accordingly.</w:t>
      </w:r>
    </w:p>
    <w:p w:rsidR="00000000" w:rsidDel="00000000" w:rsidP="00000000" w:rsidRDefault="00000000" w:rsidRPr="00000000" w14:paraId="0000002D">
      <w:pPr>
        <w:pageBreakBefore w:val="0"/>
        <w:jc w:val="both"/>
        <w:rPr/>
      </w:pPr>
      <w:r w:rsidDel="00000000" w:rsidR="00000000" w:rsidRPr="00000000">
        <w:rPr>
          <w:rtl w:val="0"/>
        </w:rPr>
      </w:r>
    </w:p>
    <w:p w:rsidR="00000000" w:rsidDel="00000000" w:rsidP="00000000" w:rsidRDefault="00000000" w:rsidRPr="00000000" w14:paraId="0000002E">
      <w:pPr>
        <w:pageBreakBefore w:val="0"/>
        <w:jc w:val="both"/>
        <w:rPr>
          <w:color w:val="222222"/>
        </w:rPr>
      </w:pPr>
      <w:r w:rsidDel="00000000" w:rsidR="00000000" w:rsidRPr="00000000">
        <w:rPr>
          <w:rtl w:val="0"/>
        </w:rPr>
        <w:t xml:space="preserve">1.3 The </w:t>
      </w:r>
      <w:r w:rsidDel="00000000" w:rsidR="00000000" w:rsidRPr="00000000">
        <w:rPr>
          <w:color w:val="222222"/>
          <w:rtl w:val="0"/>
        </w:rPr>
        <w:t xml:space="preserve">Subject matter of processing shall be defined as the metadata gathered by the GAT Labs toolset and shall be taken to cover all metadata held by Google in their G Suite product and made available by Google via their APIs. It covers but is not limited to, user names, email addresses, file names, file rights, access times, access durations and any other data necessary to perform audit and security tasks. At all times the Data Controller exclusively controls access to the APIs.</w:t>
      </w:r>
    </w:p>
    <w:p w:rsidR="00000000" w:rsidDel="00000000" w:rsidP="00000000" w:rsidRDefault="00000000" w:rsidRPr="00000000" w14:paraId="0000002F">
      <w:pPr>
        <w:pageBreakBefore w:val="0"/>
        <w:jc w:val="both"/>
        <w:rPr/>
      </w:pPr>
      <w:r w:rsidDel="00000000" w:rsidR="00000000" w:rsidRPr="00000000">
        <w:rPr>
          <w:rtl w:val="0"/>
        </w:rPr>
      </w:r>
    </w:p>
    <w:p w:rsidR="00000000" w:rsidDel="00000000" w:rsidP="00000000" w:rsidRDefault="00000000" w:rsidRPr="00000000" w14:paraId="00000030">
      <w:pPr>
        <w:pageBreakBefore w:val="0"/>
        <w:jc w:val="both"/>
        <w:rPr/>
      </w:pPr>
      <w:r w:rsidDel="00000000" w:rsidR="00000000" w:rsidRPr="00000000">
        <w:rPr>
          <w:rtl w:val="0"/>
        </w:rPr>
      </w:r>
    </w:p>
    <w:p w:rsidR="00000000" w:rsidDel="00000000" w:rsidP="00000000" w:rsidRDefault="00000000" w:rsidRPr="00000000" w14:paraId="00000031">
      <w:pPr>
        <w:pageBreakBefore w:val="0"/>
        <w:jc w:val="both"/>
        <w:rPr>
          <w:b w:val="1"/>
          <w:bCs w:val="1"/>
        </w:rPr>
      </w:pPr>
      <w:r w:rsidDel="00000000" w:rsidR="00000000" w:rsidRPr="00000000">
        <w:rPr>
          <w:b w:val="1"/>
          <w:bCs w:val="1"/>
          <w:rtl w:val="0"/>
        </w:rPr>
        <w:t xml:space="preserve">2. Processing of Company Personal Data</w:t>
      </w:r>
    </w:p>
    <w:p w:rsidR="00000000" w:rsidDel="00000000" w:rsidP="00000000" w:rsidRDefault="00000000" w:rsidRPr="00000000" w14:paraId="00000032">
      <w:pPr>
        <w:pageBreakBefore w:val="0"/>
        <w:jc w:val="both"/>
        <w:rPr/>
      </w:pPr>
      <w:r w:rsidDel="00000000" w:rsidR="00000000" w:rsidRPr="00000000">
        <w:rPr>
          <w:rtl w:val="0"/>
        </w:rPr>
      </w:r>
    </w:p>
    <w:p w:rsidR="00000000" w:rsidDel="00000000" w:rsidP="00000000" w:rsidRDefault="00000000" w:rsidRPr="00000000" w14:paraId="00000033">
      <w:pPr>
        <w:pageBreakBefore w:val="0"/>
        <w:jc w:val="both"/>
        <w:rPr/>
      </w:pPr>
      <w:r w:rsidDel="00000000" w:rsidR="00000000" w:rsidRPr="00000000">
        <w:rPr>
          <w:rtl w:val="0"/>
        </w:rPr>
        <w:t xml:space="preserve">2.1 Processor shall:</w:t>
      </w:r>
    </w:p>
    <w:p w:rsidR="00000000" w:rsidDel="00000000" w:rsidP="00000000" w:rsidRDefault="00000000" w:rsidRPr="00000000" w14:paraId="00000034">
      <w:pPr>
        <w:pageBreakBefore w:val="0"/>
        <w:jc w:val="both"/>
        <w:rPr/>
      </w:pPr>
      <w:r w:rsidDel="00000000" w:rsidR="00000000" w:rsidRPr="00000000">
        <w:rPr>
          <w:rtl w:val="0"/>
        </w:rPr>
      </w:r>
    </w:p>
    <w:p w:rsidR="00000000" w:rsidDel="00000000" w:rsidP="00000000" w:rsidRDefault="00000000" w:rsidRPr="00000000" w14:paraId="00000035">
      <w:pPr>
        <w:pageBreakBefore w:val="0"/>
        <w:jc w:val="both"/>
        <w:rPr/>
      </w:pPr>
      <w:r w:rsidDel="00000000" w:rsidR="00000000" w:rsidRPr="00000000">
        <w:rPr>
          <w:rtl w:val="0"/>
        </w:rPr>
        <w:t xml:space="preserve">2.1.1 comply with all applicable Data Protection Laws in the Processing of Company Personal Data; and</w:t>
      </w:r>
    </w:p>
    <w:p w:rsidR="00000000" w:rsidDel="00000000" w:rsidP="00000000" w:rsidRDefault="00000000" w:rsidRPr="00000000" w14:paraId="00000036">
      <w:pPr>
        <w:pageBreakBefore w:val="0"/>
        <w:jc w:val="both"/>
        <w:rPr/>
      </w:pPr>
      <w:r w:rsidDel="00000000" w:rsidR="00000000" w:rsidRPr="00000000">
        <w:rPr>
          <w:rtl w:val="0"/>
        </w:rPr>
      </w:r>
    </w:p>
    <w:p w:rsidR="00000000" w:rsidDel="00000000" w:rsidP="00000000" w:rsidRDefault="00000000" w:rsidRPr="00000000" w14:paraId="00000037">
      <w:pPr>
        <w:pageBreakBefore w:val="0"/>
        <w:jc w:val="both"/>
        <w:rPr/>
      </w:pPr>
      <w:r w:rsidDel="00000000" w:rsidR="00000000" w:rsidRPr="00000000">
        <w:rPr>
          <w:rtl w:val="0"/>
        </w:rPr>
        <w:t xml:space="preserve">2.1.2 not Process Company Personal Data other than on the relevant Company’s documented instructions (see 2.3 below).</w:t>
      </w:r>
    </w:p>
    <w:p w:rsidR="00000000" w:rsidDel="00000000" w:rsidP="00000000" w:rsidRDefault="00000000" w:rsidRPr="00000000" w14:paraId="00000038">
      <w:pPr>
        <w:pageBreakBefore w:val="0"/>
        <w:jc w:val="both"/>
        <w:rPr/>
      </w:pPr>
      <w:r w:rsidDel="00000000" w:rsidR="00000000" w:rsidRPr="00000000">
        <w:rPr>
          <w:rtl w:val="0"/>
        </w:rPr>
      </w:r>
    </w:p>
    <w:p w:rsidR="00000000" w:rsidDel="00000000" w:rsidP="00000000" w:rsidRDefault="00000000" w:rsidRPr="00000000" w14:paraId="00000039">
      <w:pPr>
        <w:pageBreakBefore w:val="0"/>
        <w:jc w:val="both"/>
        <w:rPr/>
      </w:pPr>
      <w:r w:rsidDel="00000000" w:rsidR="00000000" w:rsidRPr="00000000">
        <w:rPr>
          <w:rtl w:val="0"/>
        </w:rPr>
        <w:t xml:space="preserve">2.2 The Company instructs Processor to process Company Personal Data.</w:t>
      </w:r>
    </w:p>
    <w:p w:rsidR="00000000" w:rsidDel="00000000" w:rsidP="00000000" w:rsidRDefault="00000000" w:rsidRPr="00000000" w14:paraId="0000003A">
      <w:pPr>
        <w:pageBreakBefore w:val="0"/>
        <w:jc w:val="both"/>
        <w:rPr/>
      </w:pPr>
      <w:r w:rsidDel="00000000" w:rsidR="00000000" w:rsidRPr="00000000">
        <w:rPr>
          <w:rtl w:val="0"/>
        </w:rPr>
      </w:r>
    </w:p>
    <w:p w:rsidR="00000000" w:rsidDel="00000000" w:rsidP="00000000" w:rsidRDefault="00000000" w:rsidRPr="00000000" w14:paraId="0000003B">
      <w:pPr>
        <w:pageBreakBefore w:val="0"/>
        <w:jc w:val="both"/>
        <w:rPr/>
      </w:pPr>
      <w:r w:rsidDel="00000000" w:rsidR="00000000" w:rsidRPr="00000000">
        <w:rPr>
          <w:rtl w:val="0"/>
        </w:rPr>
        <w:t xml:space="preserve">2.3 The nature and purpose of the processing:</w:t>
      </w:r>
    </w:p>
    <w:p w:rsidR="00000000" w:rsidDel="00000000" w:rsidP="00000000" w:rsidRDefault="00000000" w:rsidRPr="00000000" w14:paraId="0000003C">
      <w:pPr>
        <w:pageBreakBefore w:val="0"/>
        <w:jc w:val="both"/>
        <w:rPr/>
      </w:pPr>
      <w:r w:rsidDel="00000000" w:rsidR="00000000" w:rsidRPr="00000000">
        <w:rPr>
          <w:rtl w:val="0"/>
        </w:rPr>
      </w:r>
    </w:p>
    <w:p w:rsidR="00000000" w:rsidDel="00000000" w:rsidP="00000000" w:rsidRDefault="00000000" w:rsidRPr="00000000" w14:paraId="0000003D">
      <w:pPr>
        <w:pageBreakBefore w:val="0"/>
        <w:jc w:val="both"/>
        <w:rPr/>
      </w:pPr>
      <w:r w:rsidDel="00000000" w:rsidR="00000000" w:rsidRPr="00000000">
        <w:rPr>
          <w:rtl w:val="0"/>
        </w:rPr>
        <w:t xml:space="preserve">2.3.1 Data gathered shall be subject to retention and reporting for auditing purposes. Reports may be generated and sent to the Data Controller.</w:t>
      </w:r>
    </w:p>
    <w:p w:rsidR="00000000" w:rsidDel="00000000" w:rsidP="00000000" w:rsidRDefault="00000000" w:rsidRPr="00000000" w14:paraId="0000003E">
      <w:pPr>
        <w:pageBreakBefore w:val="0"/>
        <w:jc w:val="both"/>
        <w:rPr/>
      </w:pPr>
      <w:r w:rsidDel="00000000" w:rsidR="00000000" w:rsidRPr="00000000">
        <w:rPr>
          <w:rtl w:val="0"/>
        </w:rPr>
      </w:r>
    </w:p>
    <w:p w:rsidR="00000000" w:rsidDel="00000000" w:rsidP="00000000" w:rsidRDefault="00000000" w:rsidRPr="00000000" w14:paraId="0000003F">
      <w:pPr>
        <w:pageBreakBefore w:val="0"/>
        <w:jc w:val="both"/>
        <w:rPr/>
      </w:pPr>
      <w:r w:rsidDel="00000000" w:rsidR="00000000" w:rsidRPr="00000000">
        <w:rPr>
          <w:rtl w:val="0"/>
        </w:rPr>
        <w:t xml:space="preserve">2.3.2 Data gathered shall be processed and analysed to detect security weaknesses and/or breaches. Alerts may be generated and sent to the Data Controller.</w:t>
      </w:r>
    </w:p>
    <w:p w:rsidR="00000000" w:rsidDel="00000000" w:rsidP="00000000" w:rsidRDefault="00000000" w:rsidRPr="00000000" w14:paraId="00000040">
      <w:pPr>
        <w:pageBreakBefore w:val="0"/>
        <w:jc w:val="both"/>
        <w:rPr/>
      </w:pPr>
      <w:r w:rsidDel="00000000" w:rsidR="00000000" w:rsidRPr="00000000">
        <w:rPr>
          <w:rtl w:val="0"/>
        </w:rPr>
      </w:r>
    </w:p>
    <w:p w:rsidR="00000000" w:rsidDel="00000000" w:rsidP="00000000" w:rsidRDefault="00000000" w:rsidRPr="00000000" w14:paraId="00000041">
      <w:pPr>
        <w:pageBreakBefore w:val="0"/>
        <w:jc w:val="both"/>
        <w:rPr/>
      </w:pPr>
      <w:r w:rsidDel="00000000" w:rsidR="00000000" w:rsidRPr="00000000">
        <w:rPr>
          <w:rtl w:val="0"/>
        </w:rPr>
        <w:t xml:space="preserve">2.3.3 Data gathered shall be subject to statistical and artificial intelligence analysis to detect abnormal behaviour patterns. Alerts may be generated and sent to the Data Controller.</w:t>
      </w:r>
    </w:p>
    <w:p w:rsidR="00000000" w:rsidDel="00000000" w:rsidP="00000000" w:rsidRDefault="00000000" w:rsidRPr="00000000" w14:paraId="00000042">
      <w:pPr>
        <w:pageBreakBefore w:val="0"/>
        <w:jc w:val="both"/>
        <w:rPr/>
      </w:pPr>
      <w:r w:rsidDel="00000000" w:rsidR="00000000" w:rsidRPr="00000000">
        <w:rPr>
          <w:rtl w:val="0"/>
        </w:rPr>
      </w:r>
    </w:p>
    <w:p w:rsidR="00000000" w:rsidDel="00000000" w:rsidP="00000000" w:rsidRDefault="00000000" w:rsidRPr="00000000" w14:paraId="00000043">
      <w:pPr>
        <w:pageBreakBefore w:val="0"/>
        <w:jc w:val="both"/>
        <w:rPr/>
      </w:pPr>
      <w:r w:rsidDel="00000000" w:rsidR="00000000" w:rsidRPr="00000000">
        <w:rPr>
          <w:rtl w:val="0"/>
        </w:rPr>
        <w:t xml:space="preserve">2.4 Data Controller shall:</w:t>
      </w:r>
    </w:p>
    <w:p w:rsidR="00000000" w:rsidDel="00000000" w:rsidP="00000000" w:rsidRDefault="00000000" w:rsidRPr="00000000" w14:paraId="00000044">
      <w:pPr>
        <w:pageBreakBefore w:val="0"/>
        <w:jc w:val="both"/>
        <w:rPr/>
      </w:pPr>
      <w:r w:rsidDel="00000000" w:rsidR="00000000" w:rsidRPr="00000000">
        <w:rPr>
          <w:rtl w:val="0"/>
        </w:rPr>
      </w:r>
    </w:p>
    <w:p w:rsidR="00000000" w:rsidDel="00000000" w:rsidP="00000000" w:rsidRDefault="00000000" w:rsidRPr="00000000" w14:paraId="00000045">
      <w:pPr>
        <w:pageBreakBefore w:val="0"/>
        <w:jc w:val="both"/>
        <w:rPr/>
      </w:pPr>
      <w:r w:rsidDel="00000000" w:rsidR="00000000" w:rsidRPr="00000000">
        <w:rPr>
          <w:rtl w:val="0"/>
        </w:rPr>
        <w:t xml:space="preserve">2.4.1 The Data Controller shall be required to meet their obligations as set out under the GDPR act (EU) or any other regulatory act under which they operate, part of which is the procurement and signing of this DPA agreement.</w:t>
      </w:r>
    </w:p>
    <w:p w:rsidR="00000000" w:rsidDel="00000000" w:rsidP="00000000" w:rsidRDefault="00000000" w:rsidRPr="00000000" w14:paraId="00000046">
      <w:pPr>
        <w:pageBreakBefore w:val="0"/>
        <w:jc w:val="both"/>
        <w:rPr/>
      </w:pPr>
      <w:r w:rsidDel="00000000" w:rsidR="00000000" w:rsidRPr="00000000">
        <w:rPr>
          <w:rtl w:val="0"/>
        </w:rPr>
      </w:r>
    </w:p>
    <w:p w:rsidR="00000000" w:rsidDel="00000000" w:rsidP="00000000" w:rsidRDefault="00000000" w:rsidRPr="00000000" w14:paraId="00000047">
      <w:pPr>
        <w:pageBreakBefore w:val="0"/>
        <w:jc w:val="both"/>
        <w:rPr/>
      </w:pPr>
      <w:r w:rsidDel="00000000" w:rsidR="00000000" w:rsidRPr="00000000">
        <w:rPr>
          <w:rtl w:val="0"/>
        </w:rPr>
        <w:t xml:space="preserve">2.4.2 The Data Controller shall have the right to terminate the service with the data processor at any time (by email or by letter or by failure to renew the service, but not by verbal instruction). Notification of termination automatically triggers the process to delete all data originating from the Data Controller within 30 days of the notice of termination.</w:t>
      </w:r>
    </w:p>
    <w:p w:rsidR="00000000" w:rsidDel="00000000" w:rsidP="00000000" w:rsidRDefault="00000000" w:rsidRPr="00000000" w14:paraId="00000048">
      <w:pPr>
        <w:pageBreakBefore w:val="0"/>
        <w:jc w:val="both"/>
        <w:rPr/>
      </w:pPr>
      <w:r w:rsidDel="00000000" w:rsidR="00000000" w:rsidRPr="00000000">
        <w:rPr>
          <w:rtl w:val="0"/>
        </w:rPr>
      </w:r>
    </w:p>
    <w:p w:rsidR="00000000" w:rsidDel="00000000" w:rsidP="00000000" w:rsidRDefault="00000000" w:rsidRPr="00000000" w14:paraId="00000049">
      <w:pPr>
        <w:pageBreakBefore w:val="0"/>
        <w:jc w:val="both"/>
        <w:rPr/>
      </w:pPr>
      <w:r w:rsidDel="00000000" w:rsidR="00000000" w:rsidRPr="00000000">
        <w:rPr>
          <w:rtl w:val="0"/>
        </w:rPr>
        <w:t xml:space="preserve">2.4.3 The Data Controller shall be required to renew the service with the Data Processor annually by notification in writing. In the event of the Data Controller failing to renew the service the Data Processor will automatically understand this to be a termination of service and act in accordance with 2.4.2 as if a letter of termination had been issued by the Data Controller.</w:t>
      </w:r>
    </w:p>
    <w:p w:rsidR="00000000" w:rsidDel="00000000" w:rsidP="00000000" w:rsidRDefault="00000000" w:rsidRPr="00000000" w14:paraId="0000004A">
      <w:pPr>
        <w:pageBreakBefore w:val="0"/>
        <w:jc w:val="both"/>
        <w:rPr/>
      </w:pPr>
      <w:r w:rsidDel="00000000" w:rsidR="00000000" w:rsidRPr="00000000">
        <w:rPr>
          <w:rtl w:val="0"/>
        </w:rPr>
      </w:r>
    </w:p>
    <w:p w:rsidR="00000000" w:rsidDel="00000000" w:rsidP="00000000" w:rsidRDefault="00000000" w:rsidRPr="00000000" w14:paraId="0000004B">
      <w:pPr>
        <w:pageBreakBefore w:val="0"/>
        <w:jc w:val="both"/>
        <w:rPr/>
      </w:pPr>
      <w:r w:rsidDel="00000000" w:rsidR="00000000" w:rsidRPr="00000000">
        <w:rPr>
          <w:rtl w:val="0"/>
        </w:rPr>
      </w:r>
    </w:p>
    <w:p w:rsidR="00000000" w:rsidDel="00000000" w:rsidP="00000000" w:rsidRDefault="00000000" w:rsidRPr="00000000" w14:paraId="0000004C">
      <w:pPr>
        <w:pageBreakBefore w:val="0"/>
        <w:jc w:val="both"/>
        <w:rPr>
          <w:b w:val="1"/>
          <w:bCs w:val="1"/>
        </w:rPr>
      </w:pPr>
      <w:r w:rsidDel="00000000" w:rsidR="00000000" w:rsidRPr="00000000">
        <w:rPr>
          <w:b w:val="1"/>
          <w:bCs w:val="1"/>
          <w:rtl w:val="0"/>
        </w:rPr>
        <w:t xml:space="preserve">3. Processor Personnel</w:t>
      </w:r>
    </w:p>
    <w:p w:rsidR="00000000" w:rsidDel="00000000" w:rsidP="00000000" w:rsidRDefault="00000000" w:rsidRPr="00000000" w14:paraId="0000004D">
      <w:pPr>
        <w:pageBreakBefore w:val="0"/>
        <w:jc w:val="both"/>
        <w:rPr>
          <w:b w:val="1"/>
          <w:bCs w:val="1"/>
        </w:rPr>
      </w:pPr>
      <w:r w:rsidDel="00000000" w:rsidR="00000000" w:rsidRPr="00000000">
        <w:rPr>
          <w:rtl w:val="0"/>
        </w:rPr>
      </w:r>
    </w:p>
    <w:p w:rsidR="00000000" w:rsidDel="00000000" w:rsidP="00000000" w:rsidRDefault="00000000" w:rsidRPr="00000000" w14:paraId="0000004E">
      <w:pPr>
        <w:pageBreakBefore w:val="0"/>
        <w:jc w:val="both"/>
        <w:rPr/>
      </w:pPr>
      <w:r w:rsidDel="00000000" w:rsidR="00000000" w:rsidRPr="00000000">
        <w:rPr>
          <w:rtl w:val="0"/>
        </w:rPr>
        <w:t xml:space="preserve">Processor shall take reasonable steps to ensure the reliability of any employee, agent or contractor of any Contracted Processor who may have access to the Company Personal Data, ensuring in each case that access is strictly limited to those individuals who need to know / access the relevant Company Personal Data, as strictly necessary for the purposes of the Principal Agreement, and to comply with Applicable Laws in the context of that individual’s duties to the Contracted Processor, ensuring that all such individuals are subject to confidentiality undertakings or professional or statutory obligations of confidentiality.</w:t>
      </w:r>
    </w:p>
    <w:p w:rsidR="00000000" w:rsidDel="00000000" w:rsidP="00000000" w:rsidRDefault="00000000" w:rsidRPr="00000000" w14:paraId="0000004F">
      <w:pPr>
        <w:pageBreakBefore w:val="0"/>
        <w:jc w:val="both"/>
        <w:rPr/>
      </w:pPr>
      <w:r w:rsidDel="00000000" w:rsidR="00000000" w:rsidRPr="00000000">
        <w:rPr>
          <w:rtl w:val="0"/>
        </w:rPr>
      </w:r>
    </w:p>
    <w:p w:rsidR="00000000" w:rsidDel="00000000" w:rsidP="00000000" w:rsidRDefault="00000000" w:rsidRPr="00000000" w14:paraId="00000050">
      <w:pPr>
        <w:pageBreakBefore w:val="0"/>
        <w:jc w:val="both"/>
        <w:rPr>
          <w:b w:val="1"/>
          <w:bCs w:val="1"/>
        </w:rPr>
      </w:pPr>
      <w:r w:rsidDel="00000000" w:rsidR="00000000" w:rsidRPr="00000000">
        <w:rPr>
          <w:b w:val="1"/>
          <w:bCs w:val="1"/>
          <w:rtl w:val="0"/>
        </w:rPr>
        <w:t xml:space="preserve">4. Security</w:t>
      </w:r>
    </w:p>
    <w:p w:rsidR="00000000" w:rsidDel="00000000" w:rsidP="00000000" w:rsidRDefault="00000000" w:rsidRPr="00000000" w14:paraId="00000051">
      <w:pPr>
        <w:pageBreakBefore w:val="0"/>
        <w:jc w:val="both"/>
        <w:rPr/>
      </w:pPr>
      <w:r w:rsidDel="00000000" w:rsidR="00000000" w:rsidRPr="00000000">
        <w:rPr>
          <w:rtl w:val="0"/>
        </w:rPr>
      </w:r>
    </w:p>
    <w:p w:rsidR="00000000" w:rsidDel="00000000" w:rsidP="00000000" w:rsidRDefault="00000000" w:rsidRPr="00000000" w14:paraId="00000052">
      <w:pPr>
        <w:pageBreakBefore w:val="0"/>
        <w:jc w:val="both"/>
        <w:rPr/>
      </w:pPr>
      <w:r w:rsidDel="00000000" w:rsidR="00000000" w:rsidRPr="00000000">
        <w:rPr>
          <w:rtl w:val="0"/>
        </w:rPr>
        <w:t xml:space="preserve">4.1 Taking into account the state of the art, the costs of implementation and the nature, scope, context and purposes of Processing as well as the risk of varying likelihood and severity for the rights and freedoms of natural persons, Processor shall in relation to the Company Personal Data implement appropriate technical and organizational measures to ensure a level of security appropriate to that risk, including, as appropriate, the measures referred to in Article 32(1) of the GDPR.</w:t>
      </w:r>
    </w:p>
    <w:p w:rsidR="00000000" w:rsidDel="00000000" w:rsidP="00000000" w:rsidRDefault="00000000" w:rsidRPr="00000000" w14:paraId="00000053">
      <w:pPr>
        <w:pageBreakBefore w:val="0"/>
        <w:jc w:val="both"/>
        <w:rPr/>
      </w:pPr>
      <w:r w:rsidDel="00000000" w:rsidR="00000000" w:rsidRPr="00000000">
        <w:rPr>
          <w:rtl w:val="0"/>
        </w:rPr>
      </w:r>
    </w:p>
    <w:p w:rsidR="00000000" w:rsidDel="00000000" w:rsidP="00000000" w:rsidRDefault="00000000" w:rsidRPr="00000000" w14:paraId="00000054">
      <w:pPr>
        <w:pageBreakBefore w:val="0"/>
        <w:jc w:val="both"/>
        <w:rPr/>
      </w:pPr>
      <w:r w:rsidDel="00000000" w:rsidR="00000000" w:rsidRPr="00000000">
        <w:rPr>
          <w:rtl w:val="0"/>
        </w:rPr>
        <w:t xml:space="preserve">4.2 In assessing the appropriate level of security, the Data Processor shall take account in particular of the risks that are presented by Processing, in particular from a Personal Data Breach.</w:t>
      </w:r>
    </w:p>
    <w:p w:rsidR="00000000" w:rsidDel="00000000" w:rsidP="00000000" w:rsidRDefault="00000000" w:rsidRPr="00000000" w14:paraId="00000055">
      <w:pPr>
        <w:pageBreakBefore w:val="0"/>
        <w:jc w:val="both"/>
        <w:rPr/>
      </w:pPr>
      <w:r w:rsidDel="00000000" w:rsidR="00000000" w:rsidRPr="00000000">
        <w:rPr>
          <w:rtl w:val="0"/>
        </w:rPr>
      </w:r>
    </w:p>
    <w:p w:rsidR="00000000" w:rsidDel="00000000" w:rsidP="00000000" w:rsidRDefault="00000000" w:rsidRPr="00000000" w14:paraId="00000056">
      <w:pPr>
        <w:pageBreakBefore w:val="0"/>
        <w:jc w:val="both"/>
        <w:rPr>
          <w:b w:val="1"/>
          <w:bCs w:val="1"/>
        </w:rPr>
      </w:pPr>
      <w:r w:rsidDel="00000000" w:rsidR="00000000" w:rsidRPr="00000000">
        <w:rPr>
          <w:b w:val="1"/>
          <w:bCs w:val="1"/>
          <w:rtl w:val="0"/>
        </w:rPr>
        <w:t xml:space="preserve">5. Subprocessing</w:t>
      </w:r>
    </w:p>
    <w:p w:rsidR="00000000" w:rsidDel="00000000" w:rsidP="00000000" w:rsidRDefault="00000000" w:rsidRPr="00000000" w14:paraId="00000057">
      <w:pPr>
        <w:pageBreakBefore w:val="0"/>
        <w:jc w:val="both"/>
        <w:rPr/>
      </w:pPr>
      <w:r w:rsidDel="00000000" w:rsidR="00000000" w:rsidRPr="00000000">
        <w:rPr>
          <w:rtl w:val="0"/>
        </w:rPr>
      </w:r>
    </w:p>
    <w:p w:rsidR="00000000" w:rsidDel="00000000" w:rsidP="00000000" w:rsidRDefault="00000000" w:rsidRPr="00000000" w14:paraId="00000058">
      <w:pPr>
        <w:pageBreakBefore w:val="0"/>
        <w:jc w:val="both"/>
        <w:rPr/>
      </w:pPr>
      <w:r w:rsidDel="00000000" w:rsidR="00000000" w:rsidRPr="00000000">
        <w:rPr>
          <w:rtl w:val="0"/>
        </w:rPr>
        <w:t xml:space="preserve">5.1 Processor shall not appoint (or disclose any Company Personal Data to) any Subprocessor unless required or authorized by the Company.</w:t>
      </w:r>
    </w:p>
    <w:p w:rsidR="00000000" w:rsidDel="00000000" w:rsidP="00000000" w:rsidRDefault="00000000" w:rsidRPr="00000000" w14:paraId="00000059">
      <w:pPr>
        <w:pageBreakBefore w:val="0"/>
        <w:jc w:val="both"/>
        <w:rPr/>
      </w:pPr>
      <w:r w:rsidDel="00000000" w:rsidR="00000000" w:rsidRPr="00000000">
        <w:rPr>
          <w:rtl w:val="0"/>
        </w:rPr>
      </w:r>
    </w:p>
    <w:p w:rsidR="00000000" w:rsidDel="00000000" w:rsidP="00000000" w:rsidRDefault="00000000" w:rsidRPr="00000000" w14:paraId="0000005A">
      <w:pPr>
        <w:pageBreakBefore w:val="0"/>
        <w:jc w:val="both"/>
        <w:rPr>
          <w:b w:val="1"/>
          <w:bCs w:val="1"/>
        </w:rPr>
      </w:pPr>
      <w:r w:rsidDel="00000000" w:rsidR="00000000" w:rsidRPr="00000000">
        <w:rPr>
          <w:b w:val="1"/>
          <w:bCs w:val="1"/>
          <w:rtl w:val="0"/>
        </w:rPr>
        <w:t xml:space="preserve">6. Data Subject Rights</w:t>
      </w:r>
    </w:p>
    <w:p w:rsidR="00000000" w:rsidDel="00000000" w:rsidP="00000000" w:rsidRDefault="00000000" w:rsidRPr="00000000" w14:paraId="0000005B">
      <w:pPr>
        <w:pageBreakBefore w:val="0"/>
        <w:jc w:val="both"/>
        <w:rPr/>
      </w:pPr>
      <w:r w:rsidDel="00000000" w:rsidR="00000000" w:rsidRPr="00000000">
        <w:rPr>
          <w:rtl w:val="0"/>
        </w:rPr>
      </w:r>
    </w:p>
    <w:p w:rsidR="00000000" w:rsidDel="00000000" w:rsidP="00000000" w:rsidRDefault="00000000" w:rsidRPr="00000000" w14:paraId="0000005C">
      <w:pPr>
        <w:pageBreakBefore w:val="0"/>
        <w:jc w:val="both"/>
        <w:rPr/>
      </w:pPr>
      <w:r w:rsidDel="00000000" w:rsidR="00000000" w:rsidRPr="00000000">
        <w:rPr>
          <w:rtl w:val="0"/>
        </w:rPr>
        <w:t xml:space="preserve">6.1 Taking into account the nature of the Processing, Processor shall assist the Company by implementing appropriate technical and organisational measures, insofar as this is possible, for the fulfilment of the Company obligations, as reasonably understood by Company, to respond to requests to exercise Data Subject rights under the Data Protection Laws.</w:t>
      </w:r>
    </w:p>
    <w:p w:rsidR="00000000" w:rsidDel="00000000" w:rsidP="00000000" w:rsidRDefault="00000000" w:rsidRPr="00000000" w14:paraId="0000005D">
      <w:pPr>
        <w:pageBreakBefore w:val="0"/>
        <w:jc w:val="both"/>
        <w:rPr/>
      </w:pPr>
      <w:r w:rsidDel="00000000" w:rsidR="00000000" w:rsidRPr="00000000">
        <w:rPr>
          <w:rtl w:val="0"/>
        </w:rPr>
      </w:r>
    </w:p>
    <w:p w:rsidR="00000000" w:rsidDel="00000000" w:rsidP="00000000" w:rsidRDefault="00000000" w:rsidRPr="00000000" w14:paraId="0000005E">
      <w:pPr>
        <w:pageBreakBefore w:val="0"/>
        <w:jc w:val="both"/>
        <w:rPr/>
      </w:pPr>
      <w:r w:rsidDel="00000000" w:rsidR="00000000" w:rsidRPr="00000000">
        <w:rPr>
          <w:rtl w:val="0"/>
        </w:rPr>
        <w:t xml:space="preserve">6.2 Processor shall:</w:t>
      </w:r>
    </w:p>
    <w:p w:rsidR="00000000" w:rsidDel="00000000" w:rsidP="00000000" w:rsidRDefault="00000000" w:rsidRPr="00000000" w14:paraId="0000005F">
      <w:pPr>
        <w:pageBreakBefore w:val="0"/>
        <w:jc w:val="both"/>
        <w:rPr/>
      </w:pPr>
      <w:r w:rsidDel="00000000" w:rsidR="00000000" w:rsidRPr="00000000">
        <w:rPr>
          <w:rtl w:val="0"/>
        </w:rPr>
      </w:r>
    </w:p>
    <w:p w:rsidR="00000000" w:rsidDel="00000000" w:rsidP="00000000" w:rsidRDefault="00000000" w:rsidRPr="00000000" w14:paraId="00000060">
      <w:pPr>
        <w:pageBreakBefore w:val="0"/>
        <w:jc w:val="both"/>
        <w:rPr/>
      </w:pPr>
      <w:r w:rsidDel="00000000" w:rsidR="00000000" w:rsidRPr="00000000">
        <w:rPr>
          <w:rtl w:val="0"/>
        </w:rPr>
        <w:t xml:space="preserve">6.2.1 promptly notify Company if it receives a request from a Data Subject under any Data Protection Law in respect of Company Personal Data; and</w:t>
      </w:r>
    </w:p>
    <w:p w:rsidR="00000000" w:rsidDel="00000000" w:rsidP="00000000" w:rsidRDefault="00000000" w:rsidRPr="00000000" w14:paraId="00000061">
      <w:pPr>
        <w:pageBreakBefore w:val="0"/>
        <w:jc w:val="both"/>
        <w:rPr/>
      </w:pPr>
      <w:r w:rsidDel="00000000" w:rsidR="00000000" w:rsidRPr="00000000">
        <w:rPr>
          <w:rtl w:val="0"/>
        </w:rPr>
      </w:r>
    </w:p>
    <w:p w:rsidR="00000000" w:rsidDel="00000000" w:rsidP="00000000" w:rsidRDefault="00000000" w:rsidRPr="00000000" w14:paraId="00000062">
      <w:pPr>
        <w:pageBreakBefore w:val="0"/>
        <w:jc w:val="both"/>
        <w:rPr/>
      </w:pPr>
      <w:r w:rsidDel="00000000" w:rsidR="00000000" w:rsidRPr="00000000">
        <w:rPr>
          <w:rtl w:val="0"/>
        </w:rPr>
        <w:t xml:space="preserve">6.2.2 ensure that it does not respond to that request except on the documented instructions of Company or as required by Applicable Laws to which the Processor is subject, in which case Processor shall to the extent permitted by Applicable Laws inform Company of that legal requirement before the Contracted Processor responds to the request.</w:t>
      </w:r>
    </w:p>
    <w:p w:rsidR="00000000" w:rsidDel="00000000" w:rsidP="00000000" w:rsidRDefault="00000000" w:rsidRPr="00000000" w14:paraId="00000063">
      <w:pPr>
        <w:pageBreakBefore w:val="0"/>
        <w:jc w:val="both"/>
        <w:rPr/>
      </w:pPr>
      <w:r w:rsidDel="00000000" w:rsidR="00000000" w:rsidRPr="00000000">
        <w:rPr>
          <w:rtl w:val="0"/>
        </w:rPr>
      </w:r>
    </w:p>
    <w:p w:rsidR="00000000" w:rsidDel="00000000" w:rsidP="00000000" w:rsidRDefault="00000000" w:rsidRPr="00000000" w14:paraId="00000064">
      <w:pPr>
        <w:pageBreakBefore w:val="0"/>
        <w:jc w:val="both"/>
        <w:rPr>
          <w:b w:val="1"/>
          <w:bCs w:val="1"/>
        </w:rPr>
      </w:pPr>
      <w:r w:rsidDel="00000000" w:rsidR="00000000" w:rsidRPr="00000000">
        <w:rPr>
          <w:b w:val="1"/>
          <w:bCs w:val="1"/>
          <w:rtl w:val="0"/>
        </w:rPr>
        <w:t xml:space="preserve">7. Personal Data Breach</w:t>
      </w:r>
    </w:p>
    <w:p w:rsidR="00000000" w:rsidDel="00000000" w:rsidP="00000000" w:rsidRDefault="00000000" w:rsidRPr="00000000" w14:paraId="00000065">
      <w:pPr>
        <w:pageBreakBefore w:val="0"/>
        <w:jc w:val="both"/>
        <w:rPr/>
      </w:pPr>
      <w:r w:rsidDel="00000000" w:rsidR="00000000" w:rsidRPr="00000000">
        <w:rPr>
          <w:rtl w:val="0"/>
        </w:rPr>
      </w:r>
    </w:p>
    <w:p w:rsidR="00000000" w:rsidDel="00000000" w:rsidP="00000000" w:rsidRDefault="00000000" w:rsidRPr="00000000" w14:paraId="00000066">
      <w:pPr>
        <w:pageBreakBefore w:val="0"/>
        <w:jc w:val="both"/>
        <w:rPr/>
      </w:pPr>
      <w:r w:rsidDel="00000000" w:rsidR="00000000" w:rsidRPr="00000000">
        <w:rPr>
          <w:rtl w:val="0"/>
        </w:rPr>
        <w:t xml:space="preserve">7.1 Processor shall notify Company without undue delay upon Processor becoming aware of a Personal Data Breach affecting Company Personal Data, providing Company with sufficient information to allow the Company to meet any obligations to report or inform Data Subjects of the Personal Data Breach under the Data Protection Laws.</w:t>
      </w:r>
    </w:p>
    <w:p w:rsidR="00000000" w:rsidDel="00000000" w:rsidP="00000000" w:rsidRDefault="00000000" w:rsidRPr="00000000" w14:paraId="00000067">
      <w:pPr>
        <w:pageBreakBefore w:val="0"/>
        <w:jc w:val="both"/>
        <w:rPr/>
      </w:pPr>
      <w:r w:rsidDel="00000000" w:rsidR="00000000" w:rsidRPr="00000000">
        <w:rPr>
          <w:rtl w:val="0"/>
        </w:rPr>
      </w:r>
    </w:p>
    <w:p w:rsidR="00000000" w:rsidDel="00000000" w:rsidP="00000000" w:rsidRDefault="00000000" w:rsidRPr="00000000" w14:paraId="00000068">
      <w:pPr>
        <w:pageBreakBefore w:val="0"/>
        <w:jc w:val="both"/>
        <w:rPr/>
      </w:pPr>
      <w:r w:rsidDel="00000000" w:rsidR="00000000" w:rsidRPr="00000000">
        <w:rPr>
          <w:rtl w:val="0"/>
        </w:rPr>
        <w:t xml:space="preserve">7.2 Processor shall cooperate with the Company and take reasonable commercial steps as directed by Company to assist in the investigation, mitigation and remediation of each such Personal Data Breach.</w:t>
      </w:r>
    </w:p>
    <w:p w:rsidR="00000000" w:rsidDel="00000000" w:rsidP="00000000" w:rsidRDefault="00000000" w:rsidRPr="00000000" w14:paraId="00000069">
      <w:pPr>
        <w:pageBreakBefore w:val="0"/>
        <w:jc w:val="both"/>
        <w:rPr/>
      </w:pPr>
      <w:r w:rsidDel="00000000" w:rsidR="00000000" w:rsidRPr="00000000">
        <w:rPr>
          <w:rtl w:val="0"/>
        </w:rPr>
      </w:r>
    </w:p>
    <w:p w:rsidR="00000000" w:rsidDel="00000000" w:rsidP="00000000" w:rsidRDefault="00000000" w:rsidRPr="00000000" w14:paraId="0000006A">
      <w:pPr>
        <w:pageBreakBefore w:val="0"/>
        <w:jc w:val="both"/>
        <w:rPr>
          <w:b w:val="1"/>
          <w:bCs w:val="1"/>
        </w:rPr>
      </w:pPr>
      <w:r w:rsidDel="00000000" w:rsidR="00000000" w:rsidRPr="00000000">
        <w:rPr>
          <w:b w:val="1"/>
          <w:bCs w:val="1"/>
          <w:rtl w:val="0"/>
        </w:rPr>
        <w:t xml:space="preserve">8. Data Protection Impact Assessment and Prior Consultation </w:t>
      </w:r>
    </w:p>
    <w:p w:rsidR="00000000" w:rsidDel="00000000" w:rsidP="00000000" w:rsidRDefault="00000000" w:rsidRPr="00000000" w14:paraId="0000006B">
      <w:pPr>
        <w:pageBreakBefore w:val="0"/>
        <w:jc w:val="both"/>
        <w:rPr/>
      </w:pPr>
      <w:r w:rsidDel="00000000" w:rsidR="00000000" w:rsidRPr="00000000">
        <w:rPr>
          <w:rtl w:val="0"/>
        </w:rPr>
      </w:r>
    </w:p>
    <w:p w:rsidR="00000000" w:rsidDel="00000000" w:rsidP="00000000" w:rsidRDefault="00000000" w:rsidRPr="00000000" w14:paraId="0000006C">
      <w:pPr>
        <w:pageBreakBefore w:val="0"/>
        <w:jc w:val="both"/>
        <w:rPr/>
      </w:pPr>
      <w:r w:rsidDel="00000000" w:rsidR="00000000" w:rsidRPr="00000000">
        <w:rPr>
          <w:rtl w:val="0"/>
        </w:rPr>
        <w:t xml:space="preserve">8.1 The Data Processor shall provide reasonable assistance to the Company with any data protection impact assessments, and prior consultations with Supervising Authorities or other competent data privacy authorities, which Company reasonably considers to be required by Article 35 or 36 of the GDPR or equivalent provisions of any other Data Protection Law, in each case solely in relation to Processing of Company Personal Data by, and taking into account the nature of the Processing and information available to, the Contracted Processors.</w:t>
      </w:r>
    </w:p>
    <w:p w:rsidR="00000000" w:rsidDel="00000000" w:rsidP="00000000" w:rsidRDefault="00000000" w:rsidRPr="00000000" w14:paraId="0000006D">
      <w:pPr>
        <w:pageBreakBefore w:val="0"/>
        <w:jc w:val="both"/>
        <w:rPr/>
      </w:pPr>
      <w:r w:rsidDel="00000000" w:rsidR="00000000" w:rsidRPr="00000000">
        <w:rPr>
          <w:rtl w:val="0"/>
        </w:rPr>
      </w:r>
    </w:p>
    <w:p w:rsidR="00000000" w:rsidDel="00000000" w:rsidP="00000000" w:rsidRDefault="00000000" w:rsidRPr="00000000" w14:paraId="0000006E">
      <w:pPr>
        <w:pageBreakBefore w:val="0"/>
        <w:jc w:val="both"/>
        <w:rPr/>
      </w:pPr>
      <w:r w:rsidDel="00000000" w:rsidR="00000000" w:rsidRPr="00000000">
        <w:rPr>
          <w:rtl w:val="0"/>
        </w:rPr>
        <w:t xml:space="preserve">8.2 The Data Processor shall make available to the Data Controller upon any reasonable request the documentation showing that it is meeting its regulatory requirements and conforming with best practice.</w:t>
      </w:r>
    </w:p>
    <w:p w:rsidR="00000000" w:rsidDel="00000000" w:rsidP="00000000" w:rsidRDefault="00000000" w:rsidRPr="00000000" w14:paraId="0000006F">
      <w:pPr>
        <w:pageBreakBefore w:val="0"/>
        <w:jc w:val="both"/>
        <w:rPr/>
      </w:pPr>
      <w:r w:rsidDel="00000000" w:rsidR="00000000" w:rsidRPr="00000000">
        <w:rPr>
          <w:rtl w:val="0"/>
        </w:rPr>
      </w:r>
    </w:p>
    <w:p w:rsidR="00000000" w:rsidDel="00000000" w:rsidP="00000000" w:rsidRDefault="00000000" w:rsidRPr="00000000" w14:paraId="00000070">
      <w:pPr>
        <w:pageBreakBefore w:val="0"/>
        <w:jc w:val="both"/>
        <w:rPr>
          <w:b w:val="1"/>
          <w:bCs w:val="1"/>
        </w:rPr>
      </w:pPr>
      <w:r w:rsidDel="00000000" w:rsidR="00000000" w:rsidRPr="00000000">
        <w:rPr>
          <w:b w:val="1"/>
          <w:bCs w:val="1"/>
          <w:rtl w:val="0"/>
        </w:rPr>
        <w:t xml:space="preserve">9. Deletion or return of Company Personal Data </w:t>
      </w:r>
    </w:p>
    <w:p w:rsidR="00000000" w:rsidDel="00000000" w:rsidP="00000000" w:rsidRDefault="00000000" w:rsidRPr="00000000" w14:paraId="00000071">
      <w:pPr>
        <w:pageBreakBefore w:val="0"/>
        <w:jc w:val="both"/>
        <w:rPr/>
      </w:pPr>
      <w:r w:rsidDel="00000000" w:rsidR="00000000" w:rsidRPr="00000000">
        <w:rPr>
          <w:rtl w:val="0"/>
        </w:rPr>
      </w:r>
    </w:p>
    <w:p w:rsidR="00000000" w:rsidDel="00000000" w:rsidP="00000000" w:rsidRDefault="00000000" w:rsidRPr="00000000" w14:paraId="00000072">
      <w:pPr>
        <w:pageBreakBefore w:val="0"/>
        <w:jc w:val="both"/>
        <w:rPr/>
      </w:pPr>
      <w:r w:rsidDel="00000000" w:rsidR="00000000" w:rsidRPr="00000000">
        <w:rPr>
          <w:rtl w:val="0"/>
        </w:rPr>
        <w:t xml:space="preserve">9.1 Subject to this section 9 Processor shall promptly and in any event within 30 business days of the date of cessation of any Services involving the Processing of Company Personal Data (the “Cessation Date”), delete and procure the deletion of all copies of those Company Personal Data.</w:t>
      </w:r>
    </w:p>
    <w:p w:rsidR="00000000" w:rsidDel="00000000" w:rsidP="00000000" w:rsidRDefault="00000000" w:rsidRPr="00000000" w14:paraId="00000073">
      <w:pPr>
        <w:pageBreakBefore w:val="0"/>
        <w:jc w:val="both"/>
        <w:rPr/>
      </w:pPr>
      <w:r w:rsidDel="00000000" w:rsidR="00000000" w:rsidRPr="00000000">
        <w:rPr>
          <w:rtl w:val="0"/>
        </w:rPr>
      </w:r>
    </w:p>
    <w:p w:rsidR="00000000" w:rsidDel="00000000" w:rsidP="00000000" w:rsidRDefault="00000000" w:rsidRPr="00000000" w14:paraId="00000074">
      <w:pPr>
        <w:pageBreakBefore w:val="0"/>
        <w:jc w:val="both"/>
        <w:rPr>
          <w:b w:val="1"/>
          <w:bCs w:val="1"/>
        </w:rPr>
      </w:pPr>
      <w:r w:rsidDel="00000000" w:rsidR="00000000" w:rsidRPr="00000000">
        <w:rPr>
          <w:b w:val="1"/>
          <w:bCs w:val="1"/>
          <w:rtl w:val="0"/>
        </w:rPr>
        <w:t xml:space="preserve">10. Data Transfer</w:t>
      </w:r>
    </w:p>
    <w:p w:rsidR="00000000" w:rsidDel="00000000" w:rsidP="00000000" w:rsidRDefault="00000000" w:rsidRPr="00000000" w14:paraId="00000075">
      <w:pPr>
        <w:pageBreakBefore w:val="0"/>
        <w:jc w:val="both"/>
        <w:rPr/>
      </w:pPr>
      <w:r w:rsidDel="00000000" w:rsidR="00000000" w:rsidRPr="00000000">
        <w:rPr>
          <w:rtl w:val="0"/>
        </w:rPr>
      </w:r>
    </w:p>
    <w:p w:rsidR="00000000" w:rsidDel="00000000" w:rsidP="00000000" w:rsidRDefault="00000000" w:rsidRPr="00000000" w14:paraId="00000076">
      <w:pPr>
        <w:pageBreakBefore w:val="0"/>
        <w:jc w:val="both"/>
        <w:rPr/>
      </w:pPr>
      <w:r w:rsidDel="00000000" w:rsidR="00000000" w:rsidRPr="00000000">
        <w:rPr>
          <w:rtl w:val="0"/>
        </w:rPr>
        <w:t xml:space="preserve">10.1 If personal data processed under this Agreement is transferred from a country within the European Economic Area to a country outside the European Economic Area, the Parties shall ensure that the personal data are adequately protected. To achieve this, the Parties shall, unless agreed otherwise, rely on EU approved standard contractual clauses for the transfer of personal data.</w:t>
      </w:r>
    </w:p>
    <w:p w:rsidR="00000000" w:rsidDel="00000000" w:rsidP="00000000" w:rsidRDefault="00000000" w:rsidRPr="00000000" w14:paraId="00000077">
      <w:pPr>
        <w:pageBreakBefore w:val="0"/>
        <w:jc w:val="both"/>
        <w:rPr/>
      </w:pPr>
      <w:r w:rsidDel="00000000" w:rsidR="00000000" w:rsidRPr="00000000">
        <w:rPr>
          <w:rtl w:val="0"/>
        </w:rPr>
      </w:r>
    </w:p>
    <w:p w:rsidR="00000000" w:rsidDel="00000000" w:rsidP="00000000" w:rsidRDefault="00000000" w:rsidRPr="00000000" w14:paraId="00000078">
      <w:pPr>
        <w:pageBreakBefore w:val="0"/>
        <w:jc w:val="both"/>
        <w:rPr>
          <w:b w:val="1"/>
          <w:bCs w:val="1"/>
        </w:rPr>
      </w:pPr>
      <w:r w:rsidDel="00000000" w:rsidR="00000000" w:rsidRPr="00000000">
        <w:rPr>
          <w:b w:val="1"/>
          <w:bCs w:val="1"/>
          <w:rtl w:val="0"/>
        </w:rPr>
        <w:t xml:space="preserve">11. General Terms</w:t>
      </w:r>
    </w:p>
    <w:p w:rsidR="00000000" w:rsidDel="00000000" w:rsidP="00000000" w:rsidRDefault="00000000" w:rsidRPr="00000000" w14:paraId="00000079">
      <w:pPr>
        <w:pageBreakBefore w:val="0"/>
        <w:jc w:val="both"/>
        <w:rPr/>
      </w:pPr>
      <w:r w:rsidDel="00000000" w:rsidR="00000000" w:rsidRPr="00000000">
        <w:rPr>
          <w:rtl w:val="0"/>
        </w:rPr>
      </w:r>
    </w:p>
    <w:p w:rsidR="00000000" w:rsidDel="00000000" w:rsidP="00000000" w:rsidRDefault="00000000" w:rsidRPr="00000000" w14:paraId="0000007A">
      <w:pPr>
        <w:pageBreakBefore w:val="0"/>
        <w:jc w:val="both"/>
        <w:rPr/>
      </w:pPr>
      <w:r w:rsidDel="00000000" w:rsidR="00000000" w:rsidRPr="00000000">
        <w:rPr>
          <w:rtl w:val="0"/>
        </w:rPr>
        <w:t xml:space="preserve">11.1 Confidentiality. Each Party must keep this Agreement and information it receives about the other Party and its business in connection with this Agreement (“Confidential Information”) confidential and must not use or disclose that Confidential Information without the prior written consent of the other Party except to the extent that:</w:t>
      </w:r>
    </w:p>
    <w:p w:rsidR="00000000" w:rsidDel="00000000" w:rsidP="00000000" w:rsidRDefault="00000000" w:rsidRPr="00000000" w14:paraId="0000007B">
      <w:pPr>
        <w:pageBreakBefore w:val="0"/>
        <w:jc w:val="both"/>
        <w:rPr/>
      </w:pPr>
      <w:r w:rsidDel="00000000" w:rsidR="00000000" w:rsidRPr="00000000">
        <w:rPr>
          <w:rtl w:val="0"/>
        </w:rPr>
        <w:t xml:space="preserve">(a) disclosure is required by law;</w:t>
      </w:r>
    </w:p>
    <w:p w:rsidR="00000000" w:rsidDel="00000000" w:rsidP="00000000" w:rsidRDefault="00000000" w:rsidRPr="00000000" w14:paraId="0000007C">
      <w:pPr>
        <w:pageBreakBefore w:val="0"/>
        <w:jc w:val="both"/>
        <w:rPr/>
      </w:pPr>
      <w:r w:rsidDel="00000000" w:rsidR="00000000" w:rsidRPr="00000000">
        <w:rPr>
          <w:rtl w:val="0"/>
        </w:rPr>
        <w:t xml:space="preserve">(b) the relevant information is already in the public domain.</w:t>
      </w:r>
    </w:p>
    <w:p w:rsidR="00000000" w:rsidDel="00000000" w:rsidP="00000000" w:rsidRDefault="00000000" w:rsidRPr="00000000" w14:paraId="0000007D">
      <w:pPr>
        <w:pageBreakBefore w:val="0"/>
        <w:jc w:val="both"/>
        <w:rPr/>
      </w:pPr>
      <w:r w:rsidDel="00000000" w:rsidR="00000000" w:rsidRPr="00000000">
        <w:rPr>
          <w:rtl w:val="0"/>
        </w:rPr>
      </w:r>
    </w:p>
    <w:p w:rsidR="00000000" w:rsidDel="00000000" w:rsidP="00000000" w:rsidRDefault="00000000" w:rsidRPr="00000000" w14:paraId="0000007E">
      <w:pPr>
        <w:pageBreakBefore w:val="0"/>
        <w:jc w:val="both"/>
        <w:rPr/>
      </w:pPr>
      <w:r w:rsidDel="00000000" w:rsidR="00000000" w:rsidRPr="00000000">
        <w:rPr>
          <w:rtl w:val="0"/>
        </w:rPr>
        <w:t xml:space="preserve">11.2 Notices. All notices and communications given under this Agreement must be in writing and will be delivered personally, sent by post or sent by email to the address or email address set out in the heading of this Agreement at such other address as notified from time to time by the Parties changing address.</w:t>
      </w:r>
    </w:p>
    <w:p w:rsidR="00000000" w:rsidDel="00000000" w:rsidP="00000000" w:rsidRDefault="00000000" w:rsidRPr="00000000" w14:paraId="0000007F">
      <w:pPr>
        <w:pageBreakBefore w:val="0"/>
        <w:jc w:val="both"/>
        <w:rPr/>
      </w:pPr>
      <w:r w:rsidDel="00000000" w:rsidR="00000000" w:rsidRPr="00000000">
        <w:rPr>
          <w:rtl w:val="0"/>
        </w:rPr>
      </w:r>
    </w:p>
    <w:p w:rsidR="00000000" w:rsidDel="00000000" w:rsidP="00000000" w:rsidRDefault="00000000" w:rsidRPr="00000000" w14:paraId="00000080">
      <w:pPr>
        <w:pageBreakBefore w:val="0"/>
        <w:jc w:val="both"/>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81">
      <w:pPr>
        <w:pageBreakBefore w:val="0"/>
        <w:jc w:val="both"/>
        <w:rPr>
          <w:b w:val="1"/>
          <w:bCs w:val="1"/>
        </w:rPr>
      </w:pPr>
      <w:r w:rsidDel="00000000" w:rsidR="00000000" w:rsidRPr="00000000">
        <w:rPr>
          <w:b w:val="1"/>
          <w:bCs w:val="1"/>
          <w:rtl w:val="0"/>
        </w:rPr>
        <w:t xml:space="preserve">12. Governing Law and Jurisdiction</w:t>
      </w:r>
    </w:p>
    <w:p w:rsidR="00000000" w:rsidDel="00000000" w:rsidP="00000000" w:rsidRDefault="00000000" w:rsidRPr="00000000" w14:paraId="00000082">
      <w:pPr>
        <w:pageBreakBefore w:val="0"/>
        <w:jc w:val="both"/>
        <w:rPr/>
      </w:pPr>
      <w:r w:rsidDel="00000000" w:rsidR="00000000" w:rsidRPr="00000000">
        <w:rPr>
          <w:rtl w:val="0"/>
        </w:rPr>
      </w:r>
    </w:p>
    <w:p w:rsidR="00000000" w:rsidDel="00000000" w:rsidP="00000000" w:rsidRDefault="00000000" w:rsidRPr="00000000" w14:paraId="00000083">
      <w:pPr>
        <w:pageBreakBefore w:val="0"/>
        <w:jc w:val="both"/>
        <w:rPr/>
      </w:pPr>
      <w:r w:rsidDel="00000000" w:rsidR="00000000" w:rsidRPr="00000000">
        <w:rPr>
          <w:rtl w:val="0"/>
        </w:rPr>
        <w:t xml:space="preserve">12.1 This Agreement is governed by the laws of the Republic of Ireland.</w:t>
      </w:r>
    </w:p>
    <w:p w:rsidR="00000000" w:rsidDel="00000000" w:rsidP="00000000" w:rsidRDefault="00000000" w:rsidRPr="00000000" w14:paraId="00000084">
      <w:pPr>
        <w:pageBreakBefore w:val="0"/>
        <w:jc w:val="both"/>
        <w:rPr/>
      </w:pPr>
      <w:r w:rsidDel="00000000" w:rsidR="00000000" w:rsidRPr="00000000">
        <w:rPr>
          <w:rtl w:val="0"/>
        </w:rPr>
      </w:r>
    </w:p>
    <w:p w:rsidR="00000000" w:rsidDel="00000000" w:rsidP="00000000" w:rsidRDefault="00000000" w:rsidRPr="00000000" w14:paraId="00000085">
      <w:pPr>
        <w:pageBreakBefore w:val="0"/>
        <w:jc w:val="both"/>
        <w:rPr/>
      </w:pPr>
      <w:r w:rsidDel="00000000" w:rsidR="00000000" w:rsidRPr="00000000">
        <w:rPr>
          <w:rtl w:val="0"/>
        </w:rPr>
        <w:t xml:space="preserve">12.2 Any dispute arising in connection with this Agreement, which the Parties will not be able to resolve amicably, will be submitted to the exclusive jurisdiction of the courts of Ireland, subject to possible appeal to the European Court of Justice.</w:t>
      </w:r>
    </w:p>
    <w:p w:rsidR="00000000" w:rsidDel="00000000" w:rsidP="00000000" w:rsidRDefault="00000000" w:rsidRPr="00000000" w14:paraId="00000086">
      <w:pPr>
        <w:pageBreakBefore w:val="0"/>
        <w:jc w:val="both"/>
        <w:rPr/>
      </w:pPr>
      <w:r w:rsidDel="00000000" w:rsidR="00000000" w:rsidRPr="00000000">
        <w:rPr>
          <w:rtl w:val="0"/>
        </w:rPr>
      </w:r>
    </w:p>
    <w:p w:rsidR="00000000" w:rsidDel="00000000" w:rsidP="00000000" w:rsidRDefault="00000000" w:rsidRPr="00000000" w14:paraId="00000087">
      <w:pPr>
        <w:pageBreakBefore w:val="0"/>
        <w:jc w:val="both"/>
        <w:rPr/>
      </w:pPr>
      <w:r w:rsidDel="00000000" w:rsidR="00000000" w:rsidRPr="00000000">
        <w:rPr>
          <w:rtl w:val="0"/>
        </w:rPr>
        <w:t xml:space="preserve">IN WITNESS WHEREOF, this Agreement is entered into with effect from the date first set out below.</w:t>
      </w:r>
    </w:p>
    <w:p w:rsidR="00000000" w:rsidDel="00000000" w:rsidP="00000000" w:rsidRDefault="00000000" w:rsidRPr="00000000" w14:paraId="00000088">
      <w:pPr>
        <w:pageBreakBefore w:val="0"/>
        <w:jc w:val="both"/>
        <w:rPr/>
        <w:sectPr>
          <w:pgSz w:h="16834" w:w="11909"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89">
      <w:pPr>
        <w:pageBreakBefore w:val="0"/>
        <w:jc w:val="both"/>
        <w:rPr>
          <w:b w:val="1"/>
          <w:bCs w:val="1"/>
        </w:rPr>
      </w:pPr>
      <w:r w:rsidDel="00000000" w:rsidR="00000000" w:rsidRPr="00000000">
        <w:rPr>
          <w:b w:val="1"/>
          <w:bCs w:val="1"/>
          <w:rtl w:val="0"/>
        </w:rPr>
        <w:t xml:space="preserve">General Audit Tool Ltd</w:t>
      </w:r>
    </w:p>
    <w:p w:rsidR="00000000" w:rsidDel="00000000" w:rsidP="00000000" w:rsidRDefault="00000000" w:rsidRPr="00000000" w14:paraId="0000008A">
      <w:pPr>
        <w:pageBreakBefore w:val="0"/>
        <w:jc w:val="both"/>
        <w:rPr/>
      </w:pPr>
      <w:r w:rsidDel="00000000" w:rsidR="00000000" w:rsidRPr="00000000">
        <w:rPr>
          <w:rtl w:val="0"/>
        </w:rPr>
        <w:t xml:space="preserve">Name: </w:t>
      </w:r>
    </w:p>
    <w:p w:rsidR="00000000" w:rsidDel="00000000" w:rsidP="00000000" w:rsidRDefault="00000000" w:rsidRPr="00000000" w14:paraId="0000008B">
      <w:pPr>
        <w:pageBreakBefore w:val="0"/>
        <w:jc w:val="both"/>
        <w:rPr/>
      </w:pPr>
      <w:r w:rsidDel="00000000" w:rsidR="00000000" w:rsidRPr="00000000">
        <w:rPr>
          <w:rtl w:val="0"/>
        </w:rPr>
        <w:t xml:space="preserve">Title: </w:t>
      </w:r>
    </w:p>
    <w:p w:rsidR="00000000" w:rsidDel="00000000" w:rsidP="00000000" w:rsidRDefault="00000000" w:rsidRPr="00000000" w14:paraId="0000008C">
      <w:pPr>
        <w:pageBreakBefore w:val="0"/>
        <w:jc w:val="both"/>
        <w:rPr/>
      </w:pPr>
      <w:r w:rsidDel="00000000" w:rsidR="00000000" w:rsidRPr="00000000">
        <w:rPr>
          <w:rtl w:val="0"/>
        </w:rPr>
        <w:t xml:space="preserve">Date Signed: </w:t>
      </w:r>
    </w:p>
    <w:p w:rsidR="00000000" w:rsidDel="00000000" w:rsidP="00000000" w:rsidRDefault="00000000" w:rsidRPr="00000000" w14:paraId="0000008D">
      <w:pPr>
        <w:pageBreakBefore w:val="0"/>
        <w:jc w:val="both"/>
        <w:rPr/>
      </w:pPr>
      <w:r w:rsidDel="00000000" w:rsidR="00000000" w:rsidRPr="00000000">
        <w:rPr>
          <w:rtl w:val="0"/>
        </w:rPr>
        <w:t xml:space="preserve">Signature: </w:t>
      </w:r>
    </w:p>
    <w:p w:rsidR="00000000" w:rsidDel="00000000" w:rsidP="00000000" w:rsidRDefault="00000000" w:rsidRPr="00000000" w14:paraId="0000008E">
      <w:pPr>
        <w:pageBreakBefore w:val="0"/>
        <w:jc w:val="both"/>
        <w:rPr/>
      </w:pPr>
      <w:r w:rsidDel="00000000" w:rsidR="00000000" w:rsidRPr="00000000">
        <w:rPr>
          <w:rtl w:val="0"/>
        </w:rPr>
      </w:r>
    </w:p>
    <w:p w:rsidR="00000000" w:rsidDel="00000000" w:rsidP="00000000" w:rsidRDefault="00000000" w:rsidRPr="00000000" w14:paraId="0000008F">
      <w:pPr>
        <w:pageBreakBefore w:val="0"/>
        <w:jc w:val="both"/>
        <w:rPr>
          <w:b w:val="1"/>
          <w:bCs w:val="1"/>
        </w:rPr>
      </w:pPr>
      <w:r w:rsidDel="00000000" w:rsidR="00000000" w:rsidRPr="00000000">
        <w:rPr>
          <w:b w:val="1"/>
          <w:bCs w:val="1"/>
          <w:rtl w:val="0"/>
        </w:rPr>
        <w:t xml:space="preserve">Company</w:t>
      </w:r>
    </w:p>
    <w:p w:rsidR="00000000" w:rsidDel="00000000" w:rsidP="00000000" w:rsidRDefault="00000000" w:rsidRPr="00000000" w14:paraId="00000090">
      <w:pPr>
        <w:pageBreakBefore w:val="0"/>
        <w:jc w:val="both"/>
        <w:rPr/>
      </w:pPr>
      <w:r w:rsidDel="00000000" w:rsidR="00000000" w:rsidRPr="00000000">
        <w:rPr>
          <w:rtl w:val="0"/>
        </w:rPr>
        <w:t xml:space="preserve">Name:</w:t>
      </w:r>
    </w:p>
    <w:p w:rsidR="00000000" w:rsidDel="00000000" w:rsidP="00000000" w:rsidRDefault="00000000" w:rsidRPr="00000000" w14:paraId="00000091">
      <w:pPr>
        <w:pageBreakBefore w:val="0"/>
        <w:jc w:val="both"/>
        <w:rPr/>
      </w:pPr>
      <w:r w:rsidDel="00000000" w:rsidR="00000000" w:rsidRPr="00000000">
        <w:rPr>
          <w:rtl w:val="0"/>
        </w:rPr>
        <w:t xml:space="preserve">Title:</w:t>
      </w:r>
    </w:p>
    <w:p w:rsidR="00000000" w:rsidDel="00000000" w:rsidP="00000000" w:rsidRDefault="00000000" w:rsidRPr="00000000" w14:paraId="00000092">
      <w:pPr>
        <w:pageBreakBefore w:val="0"/>
        <w:jc w:val="both"/>
        <w:rPr/>
      </w:pPr>
      <w:r w:rsidDel="00000000" w:rsidR="00000000" w:rsidRPr="00000000">
        <w:rPr>
          <w:rtl w:val="0"/>
        </w:rPr>
        <w:t xml:space="preserve">Date Signed :</w:t>
      </w:r>
    </w:p>
    <w:p w:rsidR="00000000" w:rsidDel="00000000" w:rsidP="00000000" w:rsidRDefault="00000000" w:rsidRPr="00000000" w14:paraId="00000093">
      <w:pPr>
        <w:pageBreakBefore w:val="0"/>
        <w:jc w:val="both"/>
        <w:rPr/>
        <w:sectPr>
          <w:type w:val="continuous"/>
          <w:pgSz w:h="16834" w:w="11909" w:orient="portrait"/>
          <w:pgMar w:bottom="1440" w:top="1440" w:left="1440" w:right="1440" w:header="720" w:footer="720"/>
          <w:cols w:equalWidth="0" w:num="2">
            <w:col w:space="720" w:w="4154.5"/>
            <w:col w:space="0" w:w="4154.5"/>
          </w:cols>
        </w:sectPr>
      </w:pPr>
      <w:r w:rsidDel="00000000" w:rsidR="00000000" w:rsidRPr="00000000">
        <w:rPr>
          <w:rtl w:val="0"/>
        </w:rPr>
        <w:t xml:space="preserve">Signature:</w:t>
      </w:r>
    </w:p>
    <w:p w:rsidR="00000000" w:rsidDel="00000000" w:rsidP="00000000" w:rsidRDefault="00000000" w:rsidRPr="00000000" w14:paraId="00000094">
      <w:pPr>
        <w:pageBreakBefore w:val="0"/>
        <w:jc w:val="both"/>
        <w:rPr/>
      </w:pPr>
      <w:r w:rsidDel="00000000" w:rsidR="00000000" w:rsidRPr="00000000">
        <w:rPr>
          <w:rtl w:val="0"/>
        </w:rPr>
      </w:r>
    </w:p>
    <w:p w:rsidR="00000000" w:rsidDel="00000000" w:rsidP="00000000" w:rsidRDefault="00000000" w:rsidRPr="00000000" w14:paraId="00000095">
      <w:pPr>
        <w:pageBreakBefore w:val="0"/>
        <w:jc w:val="both"/>
        <w:rPr/>
      </w:pPr>
      <w:r w:rsidDel="00000000" w:rsidR="00000000" w:rsidRPr="00000000">
        <w:rPr>
          <w:rtl w:val="0"/>
        </w:rPr>
      </w:r>
    </w:p>
    <w:sectPr>
      <w:type w:val="continuous"/>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r1DPTVTw9qzHOEIknHntX8myfw==">CgMxLjAyDmguaWtoMWpnOXpkZXNqOAByITFJa1BSWER3OWx0V2NtU0toRVlBa0p5RnhPQkJ4Z0laMQ==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